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E8508B2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proofErr w:type="gramStart"/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  <w:proofErr w:type="gramEnd"/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141"/>
        <w:gridCol w:w="2268"/>
        <w:gridCol w:w="2410"/>
        <w:gridCol w:w="2835"/>
      </w:tblGrid>
      <w:tr w:rsidR="00BE4EB5" w:rsidRPr="007457C6" w14:paraId="03688DB7" w14:textId="77777777" w:rsidTr="00A331B3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32CB6" w:rsidRPr="007457C6" w14:paraId="50077CBA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7D3D" w14:textId="46760618" w:rsidR="00932CB6" w:rsidRPr="005E2E80" w:rsidRDefault="00C02C0C" w:rsidP="00552ED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 – Fase di predisposizione del bando di gara/avviso/invito</w:t>
            </w:r>
          </w:p>
        </w:tc>
      </w:tr>
      <w:tr w:rsidR="00C70089" w:rsidRPr="007457C6" w14:paraId="49E1AEE1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70DB5574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nvito contiene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un’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apposit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clausol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2140">
              <w:rPr>
                <w:rFonts w:ascii="Times New Roman" w:hAnsi="Times New Roman" w:cs="Times New Roman"/>
                <w:sz w:val="20"/>
                <w:szCs w:val="20"/>
              </w:rPr>
              <w:t>concernente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gli obblighi di cui agli artt. 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3bis dell’art. 47 del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25726" w14:textId="77777777" w:rsidR="00C70089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A62FC9" w14:textId="77777777" w:rsidR="00C70089" w:rsidRPr="007457C6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708409D5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3538DFD8" w:rsidR="00C70089" w:rsidRPr="00780C29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6937E6E7" w:rsidR="00C70089" w:rsidRPr="005C3B9A" w:rsidRDefault="00C70089" w:rsidP="005C3B9A">
            <w:pPr>
              <w:ind w:left="34"/>
              <w:rPr>
                <w:rFonts w:ascii="Times New Roman" w:hAnsi="Times New Roman"/>
                <w:b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A1700" w:rsidRPr="007457C6" w14:paraId="757677C8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66100E76" w:rsidR="00CA1700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4C331F9" w:rsidR="00CA1700" w:rsidRPr="00C70089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ai sensi del comma 4, </w:t>
            </w:r>
            <w:r w:rsidR="00E50B06">
              <w:rPr>
                <w:rFonts w:ascii="Times New Roman" w:hAnsi="Times New Roman" w:cs="Times New Roman"/>
                <w:sz w:val="20"/>
                <w:szCs w:val="20"/>
              </w:rPr>
              <w:t xml:space="preserve">specifiche clausole 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>dirette all’inserimento di requisiti necessari per la partecipazione alla procedura di gara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7F2F" w14:textId="77777777" w:rsidR="00CA1700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A409F1" w14:textId="77777777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241E0A31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7B7C783F" w:rsidR="00CA170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CA1700" w:rsidRDefault="00CA1700" w:rsidP="00CA17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20A22E38" w:rsidR="00CA1700" w:rsidRPr="005C3B9A" w:rsidRDefault="00CA1700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7716CA" w:rsidRPr="007457C6" w14:paraId="1EF798A4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5C322F46" w:rsidR="007716CA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C667" w14:textId="5B7FECB6" w:rsidR="007716CA" w:rsidRPr="00C70089" w:rsidRDefault="007716CA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>omissione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nel bando di gara/avviso/invito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delle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 clausole di cui al comma 4 o nel caso di </w:t>
            </w:r>
            <w:r w:rsidR="00621041">
              <w:rPr>
                <w:rFonts w:ascii="Times New Roman" w:hAnsi="Times New Roman" w:cs="Times New Roman"/>
                <w:sz w:val="20"/>
                <w:szCs w:val="20"/>
              </w:rPr>
              <w:t>riduzione della percentuale del 30%</w:t>
            </w:r>
            <w:r w:rsidR="00C94F3E">
              <w:rPr>
                <w:rFonts w:ascii="Times New Roman" w:hAnsi="Times New Roman" w:cs="Times New Roman"/>
                <w:sz w:val="20"/>
                <w:szCs w:val="20"/>
              </w:rPr>
              <w:t xml:space="preserve"> relativa alle assunzioni di giovani/</w:t>
            </w:r>
            <w:r w:rsidR="003316E6">
              <w:rPr>
                <w:rFonts w:ascii="Times New Roman" w:hAnsi="Times New Roman" w:cs="Times New Roman"/>
                <w:sz w:val="20"/>
                <w:szCs w:val="20"/>
              </w:rPr>
              <w:t>donne, sussistono i presupposti per le deroghe di cui al comma 7?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In merito, è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stata prodotta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325">
              <w:rPr>
                <w:rFonts w:ascii="Times New Roman" w:hAnsi="Times New Roman" w:cs="Times New Roman"/>
                <w:sz w:val="20"/>
                <w:szCs w:val="20"/>
              </w:rPr>
              <w:t>adeguata e specifica motivazione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6F2140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0F3929" w14:textId="77777777" w:rsidR="006F2140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8C3B28" w14:textId="53109F94" w:rsidR="007716CA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71D2" w14:textId="00BA90FA" w:rsidR="00780C29" w:rsidRPr="00C0032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 xml:space="preserve">Decreto a contrarre </w:t>
            </w:r>
          </w:p>
          <w:p w14:paraId="10588218" w14:textId="6D972AA8" w:rsidR="00C00320" w:rsidRPr="00C00320" w:rsidRDefault="00C00320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>Provvedimento di approvazione del bando/avviso/invito</w:t>
            </w:r>
          </w:p>
          <w:p w14:paraId="7551EDD2" w14:textId="77777777" w:rsidR="007716CA" w:rsidRPr="003879EC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  <w:p w14:paraId="6EC629EC" w14:textId="682A9940" w:rsidR="003879EC" w:rsidRDefault="003879EC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di motivazione relativamente alle deroghe di cui al co. 7 art 47 DL 77/2021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7716CA" w:rsidRDefault="007716CA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08D3EF51" w:rsidR="007716CA" w:rsidRPr="005C3B9A" w:rsidRDefault="007716CA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6E7FC1" w:rsidRPr="007457C6" w14:paraId="4E21B2C7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6B284424" w:rsidR="006E7FC1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7DE3" w14:textId="2E300651" w:rsidR="006E7FC1" w:rsidRPr="00C70089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3879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5, specifiche clausole dirette all’in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troduzione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requisiti 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premiali da considerare nella fase di </w:t>
            </w:r>
            <w:r w:rsidR="00E404C5">
              <w:rPr>
                <w:rFonts w:ascii="Times New Roman" w:hAnsi="Times New Roman" w:cs="Times New Roman"/>
                <w:sz w:val="20"/>
                <w:szCs w:val="20"/>
              </w:rPr>
              <w:t>valutazione dell’offerta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44D3F1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124BA6" w14:textId="68838AAE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0582" w14:textId="11AEE333" w:rsidR="006E7FC1" w:rsidRDefault="003879EC" w:rsidP="003879EC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6E7FC1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4590A927" w:rsidR="006E7FC1" w:rsidRPr="005C3B9A" w:rsidRDefault="006E7FC1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6E7FC1" w:rsidRPr="007457C6" w14:paraId="589C77A9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25BC" w14:textId="4E5FF3CC" w:rsidR="006E7FC1" w:rsidRPr="005E2E80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</w:t>
            </w:r>
            <w:r w:rsidRPr="005E2E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Fase di selezione dell’operatore economico</w:t>
            </w:r>
          </w:p>
        </w:tc>
      </w:tr>
      <w:tr w:rsidR="006E7FC1" w:rsidRPr="007457C6" w14:paraId="44173701" w14:textId="77777777" w:rsidTr="00D73EDE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AF504CF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L’operatore economico (con oltre 50 dipendenti) ha prodotto copia dell’ultimo rapporto sulla situazione del personale redatto, con attestazione della sua conformità a quello trasmesso alle rappresentanze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A53E" w14:textId="15A3B529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E7FC1" w:rsidRPr="007457C6" w14:paraId="7853ABDC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0A2859C3" w:rsidR="006E7FC1" w:rsidRPr="008C0540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27808" w14:textId="6EB1B625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6E7FC1" w:rsidRPr="007457C6" w14:paraId="29A39A76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62E90F2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l’operatore economico 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2A5A3F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6E7FC1" w:rsidRPr="007457C6" w14:paraId="77EEC0E8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51CF467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che gli operatori economici partecipanti alla gara, nei dodici mesi precedenti alla presentazione dell’offerta non abbiano violato gli obblighi di cui ai commi 3, 3 bis e 4 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42900E4E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16AF4" w:rsidRPr="007457C6" w14:paraId="4C69E547" w14:textId="77777777" w:rsidTr="00E16AF4">
        <w:trPr>
          <w:trHeight w:val="6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6672" w14:textId="2B8191A4" w:rsidR="00E16AF4" w:rsidRPr="007457C6" w:rsidRDefault="00E16AF4" w:rsidP="00AE0A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6AF4" w:rsidRPr="007457C6" w14:paraId="261097A2" w14:textId="77777777" w:rsidTr="00E47E57">
        <w:trPr>
          <w:trHeight w:val="131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1742CC18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26FB9FB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Nell’ambito della verifica di conformità a conclusione del contratto, sono state effettuate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F1DA97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4F9939" w14:textId="395BCE7D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750D2B2C" w:rsidR="00E16AF4" w:rsidRPr="007457C6" w:rsidRDefault="00FA6F80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Evidenze documentali fornite </w:t>
            </w:r>
            <w:r w:rsidR="00D52FE6">
              <w:rPr>
                <w:rFonts w:ascii="Times New Roman" w:hAnsi="Times New Roman" w:cs="Times New Roman"/>
                <w:sz w:val="20"/>
                <w:szCs w:val="20"/>
              </w:rPr>
              <w:t>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E16AF4" w:rsidRPr="00076338" w:rsidRDefault="00E16AF4" w:rsidP="00FA6F80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24BD091C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16AF4" w:rsidRPr="007457C6" w14:paraId="3210A876" w14:textId="77777777" w:rsidTr="00B921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22B23F36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358D751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16AF4" w:rsidRPr="007457C6" w14:paraId="6C4D0E44" w14:textId="77777777" w:rsidTr="00212C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5FDD58E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FDC33" w14:textId="416DB592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pari o superiore a 15 e non superiore a 50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64920" w:rsidRPr="003A6959">
              <w:rPr>
                <w:rFonts w:ascii="Times New Roman" w:hAnsi="Times New Roman" w:cs="Times New Roman"/>
                <w:sz w:val="20"/>
                <w:szCs w:val="20"/>
              </w:rPr>
              <w:t>o maggiore di</w:t>
            </w:r>
            <w:r w:rsidR="00184B4A" w:rsidRPr="003A6959">
              <w:rPr>
                <w:rFonts w:ascii="Times New Roman" w:hAnsi="Times New Roman" w:cs="Times New Roman"/>
                <w:sz w:val="20"/>
                <w:szCs w:val="20"/>
              </w:rPr>
              <w:t xml:space="preserve"> 50 ove espressamente previsto da</w:t>
            </w:r>
            <w:r w:rsidR="004B5F77">
              <w:rPr>
                <w:rFonts w:ascii="Times New Roman" w:hAnsi="Times New Roman" w:cs="Times New Roman"/>
                <w:sz w:val="20"/>
                <w:szCs w:val="20"/>
              </w:rPr>
              <w:t>gli atti di gara/</w:t>
            </w:r>
            <w:r w:rsidR="00326F8B">
              <w:rPr>
                <w:rFonts w:ascii="Times New Roman" w:hAnsi="Times New Roman" w:cs="Times New Roman"/>
                <w:sz w:val="20"/>
                <w:szCs w:val="20"/>
              </w:rPr>
              <w:t>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62E36" w14:textId="77777777" w:rsidR="00E16AF4" w:rsidRPr="0054443C" w:rsidRDefault="00A07755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3EA5EDBD" w14:textId="1398AA69" w:rsidR="00A07755" w:rsidRPr="0054443C" w:rsidRDefault="00706EFA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 xml:space="preserve">Relazione relativa all’assolvimento degli obblighi </w:t>
            </w:r>
            <w:r w:rsidR="003D3038" w:rsidRPr="0054443C">
              <w:rPr>
                <w:rFonts w:ascii="Times New Roman" w:hAnsi="Times New Roman" w:cs="Times New Roman"/>
                <w:sz w:val="20"/>
                <w:szCs w:val="20"/>
              </w:rPr>
              <w:t>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16AF4" w:rsidRPr="0054443C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0EBA16FA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AE0A25" w:rsidRPr="007457C6" w14:paraId="5572FC3A" w14:textId="77777777" w:rsidTr="00AE196E"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D47F" w14:textId="14102574" w:rsidR="00AE0A25" w:rsidRPr="00CC4709" w:rsidRDefault="00AE0A25" w:rsidP="00E16AF4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</w:p>
        </w:tc>
      </w:tr>
      <w:tr w:rsidR="00E16AF4" w:rsidRPr="007457C6" w14:paraId="7BC18FE7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48C74D63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16AF4" w:rsidRPr="007457C6" w:rsidRDefault="00B3084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sezione </w:t>
            </w:r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“Amministrazione Trasparente” ai sensi dell’art. 29 del </w:t>
            </w:r>
            <w:proofErr w:type="spellStart"/>
            <w:r w:rsidR="005F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5F74C7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39FF07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16AF4" w:rsidRPr="007457C6" w:rsidRDefault="003D3038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8233" w14:textId="64427CC4" w:rsidR="00E16AF4" w:rsidRPr="003A6959" w:rsidRDefault="00E16AF4" w:rsidP="003A6959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16AF4" w:rsidRPr="007457C6" w14:paraId="2F363350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20F09CAB" w:rsidR="00E16AF4" w:rsidRPr="007457C6" w:rsidRDefault="00E16AF4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16AF4" w:rsidRPr="007457C6" w:rsidRDefault="00B917EA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stati trasmessi, contestualmente alla pubblicazione, </w:t>
            </w:r>
            <w:r w:rsidR="00E94450">
              <w:rPr>
                <w:rFonts w:ascii="Times New Roman" w:hAnsi="Times New Roman" w:cs="Times New Roman"/>
                <w:sz w:val="20"/>
                <w:szCs w:val="20"/>
              </w:rPr>
              <w:t>ai Ministri o alle autorità delegate per le pari opportunità e la famiglia, per le politiche giovanili e il servizio civile univers</w:t>
            </w:r>
            <w:r w:rsidR="0050762B">
              <w:rPr>
                <w:rFonts w:ascii="Times New Roman" w:hAnsi="Times New Roman" w:cs="Times New Roman"/>
                <w:sz w:val="20"/>
                <w:szCs w:val="20"/>
              </w:rPr>
              <w:t>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37017C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37017C" w:rsidRPr="007457C6" w:rsidRDefault="0037017C" w:rsidP="0037017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16AF4" w:rsidRPr="007457C6" w:rsidRDefault="0037017C" w:rsidP="003701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16AF4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</w:t>
            </w:r>
            <w:r w:rsidR="00610539">
              <w:rPr>
                <w:rFonts w:ascii="Times New Roman" w:hAnsi="Times New Roman" w:cs="Times New Roman"/>
                <w:sz w:val="20"/>
                <w:szCs w:val="20"/>
              </w:rPr>
              <w:t>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16AF4" w:rsidRPr="007457C6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53605" w14:textId="70CE9BB3" w:rsidR="00E16AF4" w:rsidRPr="003A6959" w:rsidRDefault="00E16AF4" w:rsidP="003A6959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37017C" w:rsidRPr="007457C6" w14:paraId="543A7FEA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634A1A0F" w:rsidR="0037017C" w:rsidRDefault="0037017C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37017C" w:rsidRDefault="00BE7FB1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fornite le informazioni </w:t>
            </w:r>
            <w:r w:rsidR="00593414">
              <w:rPr>
                <w:rFonts w:ascii="Times New Roman" w:hAnsi="Times New Roman" w:cs="Times New Roman"/>
                <w:sz w:val="20"/>
                <w:szCs w:val="20"/>
              </w:rPr>
              <w:t>da implementare sulla Banca Dati Nazionale dei Contratti Pubblici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t xml:space="preserve"> al fine di monitorare l’adozione dei requisiti e dei criteri premiali per le pari opportunità generazionali e di </w:t>
            </w:r>
            <w:r w:rsidR="00326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genere</w:t>
            </w:r>
            <w:r w:rsidR="007A1CE2">
              <w:rPr>
                <w:rFonts w:ascii="Times New Roman" w:hAnsi="Times New Roman" w:cs="Times New Roman"/>
                <w:sz w:val="20"/>
                <w:szCs w:val="20"/>
              </w:rPr>
              <w:t xml:space="preserve">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7A1CE2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44A1980" w14:textId="77777777" w:rsidR="007A1CE2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37017C" w:rsidRPr="007457C6" w:rsidRDefault="007A1CE2" w:rsidP="007A1C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37017C" w:rsidRPr="001E0052" w:rsidRDefault="00BC726C" w:rsidP="00E16AF4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37017C" w:rsidRPr="007457C6" w:rsidRDefault="0037017C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51551A" w14:textId="77777777" w:rsidR="0037017C" w:rsidRPr="003A6959" w:rsidRDefault="0037017C" w:rsidP="003A6959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EA6A1B" w:rsidRPr="00EA6A1B" w14:paraId="31BE36BD" w14:textId="77777777" w:rsidTr="0012044E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12044E">
        <w:trPr>
          <w:trHeight w:val="56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1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A1EC2" w14:textId="77777777" w:rsidR="00E95E53" w:rsidRDefault="00E95E53" w:rsidP="00CB27BC">
      <w:pPr>
        <w:spacing w:after="0" w:line="240" w:lineRule="auto"/>
      </w:pPr>
      <w:r>
        <w:separator/>
      </w:r>
    </w:p>
  </w:endnote>
  <w:endnote w:type="continuationSeparator" w:id="0">
    <w:p w14:paraId="4759C1AF" w14:textId="77777777" w:rsidR="00E95E53" w:rsidRDefault="00E95E53" w:rsidP="00CB27BC">
      <w:pPr>
        <w:spacing w:after="0" w:line="240" w:lineRule="auto"/>
      </w:pPr>
      <w:r>
        <w:continuationSeparator/>
      </w:r>
    </w:p>
  </w:endnote>
  <w:endnote w:type="continuationNotice" w:id="1">
    <w:p w14:paraId="0DDF5B21" w14:textId="77777777" w:rsidR="00E95E53" w:rsidRDefault="00E95E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D2FB8" w14:textId="77777777" w:rsidR="00E95E53" w:rsidRDefault="00E95E53" w:rsidP="00CB27BC">
      <w:pPr>
        <w:spacing w:after="0" w:line="240" w:lineRule="auto"/>
      </w:pPr>
      <w:r>
        <w:separator/>
      </w:r>
    </w:p>
  </w:footnote>
  <w:footnote w:type="continuationSeparator" w:id="0">
    <w:p w14:paraId="2A905CCE" w14:textId="77777777" w:rsidR="00E95E53" w:rsidRDefault="00E95E53" w:rsidP="00CB27BC">
      <w:pPr>
        <w:spacing w:after="0" w:line="240" w:lineRule="auto"/>
      </w:pPr>
      <w:r>
        <w:continuationSeparator/>
      </w:r>
    </w:p>
  </w:footnote>
  <w:footnote w:type="continuationNotice" w:id="1">
    <w:p w14:paraId="1A61E52C" w14:textId="77777777" w:rsidR="00E95E53" w:rsidRDefault="00E95E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D23C7"/>
    <w:rsid w:val="000D60E6"/>
    <w:rsid w:val="000E2CE0"/>
    <w:rsid w:val="000E4073"/>
    <w:rsid w:val="000E5BDC"/>
    <w:rsid w:val="0012044E"/>
    <w:rsid w:val="0013110D"/>
    <w:rsid w:val="00135028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B59B7"/>
    <w:rsid w:val="001C35C8"/>
    <w:rsid w:val="001D03FB"/>
    <w:rsid w:val="001D3D7E"/>
    <w:rsid w:val="001E0052"/>
    <w:rsid w:val="001F0ABC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871"/>
    <w:rsid w:val="00535BA7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A290A"/>
    <w:rsid w:val="006A4995"/>
    <w:rsid w:val="006A7C97"/>
    <w:rsid w:val="006B3BB5"/>
    <w:rsid w:val="006C04B9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CB1"/>
    <w:rsid w:val="007A10AD"/>
    <w:rsid w:val="007A1CE2"/>
    <w:rsid w:val="007A6A2B"/>
    <w:rsid w:val="007C0FCD"/>
    <w:rsid w:val="007C1BB4"/>
    <w:rsid w:val="007D66BC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51F9"/>
    <w:rsid w:val="008E0407"/>
    <w:rsid w:val="008E156D"/>
    <w:rsid w:val="008E68BD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25D3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C2975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F4FFB"/>
    <w:rsid w:val="00F02064"/>
    <w:rsid w:val="00F06C15"/>
    <w:rsid w:val="00F16CA3"/>
    <w:rsid w:val="00F17CB8"/>
    <w:rsid w:val="00F23257"/>
    <w:rsid w:val="00F23803"/>
    <w:rsid w:val="00F31A8A"/>
    <w:rsid w:val="00F43777"/>
    <w:rsid w:val="00F469B7"/>
    <w:rsid w:val="00F53FD8"/>
    <w:rsid w:val="00F56F3D"/>
    <w:rsid w:val="00F65E31"/>
    <w:rsid w:val="00FA0567"/>
    <w:rsid w:val="00FA5BD1"/>
    <w:rsid w:val="00FA6F80"/>
    <w:rsid w:val="00FB1BC2"/>
    <w:rsid w:val="00FC443A"/>
    <w:rsid w:val="00FD7EF4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F72A90-CA3B-428E-9CDF-3400CFC21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7</Pages>
  <Words>1054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105</cp:revision>
  <dcterms:created xsi:type="dcterms:W3CDTF">2022-09-19T17:13:00Z</dcterms:created>
  <dcterms:modified xsi:type="dcterms:W3CDTF">2023-03-21T10:15:00Z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